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4401" w:rsidRPr="00444401" w:rsidRDefault="00444401" w:rsidP="00B27EC2">
      <w:pPr>
        <w:pStyle w:val="a9"/>
      </w:pPr>
      <w:r w:rsidRPr="00444401">
        <w:t>Муниципальное бюджетное общеобразовательное учреждение</w:t>
      </w:r>
      <w:r w:rsidRPr="00444401">
        <w:rPr>
          <w:spacing w:val="1"/>
        </w:rPr>
        <w:t xml:space="preserve"> </w:t>
      </w:r>
      <w:r w:rsidRPr="00444401">
        <w:t>МБОУ</w:t>
      </w:r>
      <w:r w:rsidRPr="00444401">
        <w:rPr>
          <w:spacing w:val="-6"/>
        </w:rPr>
        <w:t xml:space="preserve"> </w:t>
      </w:r>
      <w:r w:rsidRPr="00444401">
        <w:t>«</w:t>
      </w:r>
      <w:proofErr w:type="spellStart"/>
      <w:r w:rsidR="00A56E86">
        <w:t>Стародрюшевская</w:t>
      </w:r>
      <w:proofErr w:type="spellEnd"/>
      <w:r w:rsidR="00A56E86">
        <w:t xml:space="preserve"> началь</w:t>
      </w:r>
      <w:r w:rsidR="00B27EC2">
        <w:t>ная</w:t>
      </w:r>
      <w:r w:rsidRPr="00444401">
        <w:rPr>
          <w:spacing w:val="-9"/>
        </w:rPr>
        <w:t xml:space="preserve"> </w:t>
      </w:r>
      <w:r w:rsidRPr="00444401">
        <w:t>общеобразовательная</w:t>
      </w:r>
      <w:r w:rsidRPr="00444401">
        <w:rPr>
          <w:spacing w:val="-8"/>
        </w:rPr>
        <w:t xml:space="preserve"> </w:t>
      </w:r>
      <w:r w:rsidRPr="00444401">
        <w:t>школа»</w:t>
      </w:r>
      <w:r w:rsidRPr="00444401">
        <w:rPr>
          <w:spacing w:val="-67"/>
        </w:rPr>
        <w:t xml:space="preserve"> </w:t>
      </w:r>
      <w:proofErr w:type="spellStart"/>
      <w:r w:rsidRPr="00444401">
        <w:t>Тукаевского</w:t>
      </w:r>
      <w:proofErr w:type="spellEnd"/>
      <w:r w:rsidRPr="00444401">
        <w:rPr>
          <w:spacing w:val="-2"/>
        </w:rPr>
        <w:t xml:space="preserve"> </w:t>
      </w:r>
      <w:r w:rsidRPr="00444401">
        <w:t>муниципального</w:t>
      </w:r>
      <w:r w:rsidRPr="00444401">
        <w:rPr>
          <w:spacing w:val="-2"/>
        </w:rPr>
        <w:t xml:space="preserve"> </w:t>
      </w:r>
      <w:r w:rsidRPr="00444401">
        <w:t>района</w:t>
      </w:r>
      <w:r w:rsidRPr="00444401">
        <w:rPr>
          <w:spacing w:val="-1"/>
        </w:rPr>
        <w:t xml:space="preserve"> </w:t>
      </w:r>
      <w:r w:rsidRPr="00444401">
        <w:t>Республики</w:t>
      </w:r>
      <w:r w:rsidRPr="00444401">
        <w:rPr>
          <w:spacing w:val="-2"/>
        </w:rPr>
        <w:t xml:space="preserve"> </w:t>
      </w:r>
      <w:r w:rsidRPr="00444401">
        <w:t>Татарстан</w:t>
      </w: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  <w:spacing w:before="3"/>
      </w:pPr>
    </w:p>
    <w:p w:rsidR="00444401" w:rsidRPr="00444401" w:rsidRDefault="00444401" w:rsidP="00B27EC2">
      <w:pPr>
        <w:pStyle w:val="a7"/>
        <w:spacing w:line="322" w:lineRule="exact"/>
        <w:ind w:left="6521" w:hanging="851"/>
        <w:rPr>
          <w:sz w:val="24"/>
          <w:szCs w:val="24"/>
        </w:rPr>
      </w:pPr>
      <w:r w:rsidRPr="00444401">
        <w:rPr>
          <w:sz w:val="24"/>
          <w:szCs w:val="24"/>
        </w:rPr>
        <w:t>«Принято»</w:t>
      </w:r>
    </w:p>
    <w:p w:rsidR="00A56E86" w:rsidRDefault="00444401" w:rsidP="00B27EC2">
      <w:pPr>
        <w:pStyle w:val="a7"/>
        <w:tabs>
          <w:tab w:val="left" w:pos="8191"/>
          <w:tab w:val="left" w:pos="8647"/>
          <w:tab w:val="left" w:pos="8789"/>
        </w:tabs>
        <w:ind w:left="6804" w:right="1062" w:hanging="1984"/>
        <w:rPr>
          <w:sz w:val="24"/>
          <w:szCs w:val="24"/>
        </w:rPr>
      </w:pPr>
      <w:r w:rsidRPr="00444401">
        <w:rPr>
          <w:sz w:val="24"/>
          <w:szCs w:val="24"/>
        </w:rPr>
        <w:t>Педагогическим</w:t>
      </w:r>
      <w:r w:rsidRPr="00444401">
        <w:rPr>
          <w:spacing w:val="-17"/>
          <w:sz w:val="24"/>
          <w:szCs w:val="24"/>
        </w:rPr>
        <w:t xml:space="preserve"> </w:t>
      </w:r>
      <w:r w:rsidRPr="00444401">
        <w:rPr>
          <w:sz w:val="24"/>
          <w:szCs w:val="24"/>
        </w:rPr>
        <w:t>советом</w:t>
      </w:r>
      <w:r w:rsidR="00A56E86">
        <w:rPr>
          <w:sz w:val="24"/>
          <w:szCs w:val="24"/>
        </w:rPr>
        <w:t xml:space="preserve"> </w:t>
      </w:r>
    </w:p>
    <w:p w:rsidR="00444401" w:rsidRPr="00A56E86" w:rsidRDefault="00444401" w:rsidP="00A56E86">
      <w:pPr>
        <w:pStyle w:val="a7"/>
        <w:tabs>
          <w:tab w:val="left" w:pos="8191"/>
          <w:tab w:val="left" w:pos="8647"/>
          <w:tab w:val="left" w:pos="8789"/>
        </w:tabs>
        <w:ind w:left="6804" w:right="1062" w:hanging="1984"/>
        <w:rPr>
          <w:spacing w:val="-2"/>
          <w:sz w:val="24"/>
          <w:szCs w:val="24"/>
        </w:rPr>
      </w:pPr>
      <w:r w:rsidRPr="00444401">
        <w:rPr>
          <w:spacing w:val="-67"/>
          <w:sz w:val="24"/>
          <w:szCs w:val="24"/>
        </w:rPr>
        <w:t xml:space="preserve"> </w:t>
      </w:r>
      <w:r w:rsidR="00A56E86">
        <w:rPr>
          <w:sz w:val="24"/>
          <w:szCs w:val="24"/>
        </w:rPr>
        <w:t>п</w:t>
      </w:r>
      <w:r w:rsidRPr="00444401">
        <w:rPr>
          <w:sz w:val="24"/>
          <w:szCs w:val="24"/>
        </w:rPr>
        <w:t>ротокол</w:t>
      </w:r>
      <w:r w:rsidR="00A56E86">
        <w:rPr>
          <w:spacing w:val="-2"/>
          <w:sz w:val="24"/>
          <w:szCs w:val="24"/>
        </w:rPr>
        <w:t xml:space="preserve"> </w:t>
      </w:r>
      <w:r w:rsidRPr="00444401">
        <w:rPr>
          <w:sz w:val="24"/>
          <w:szCs w:val="24"/>
        </w:rPr>
        <w:t>от</w:t>
      </w:r>
      <w:r w:rsidR="00A56E86">
        <w:rPr>
          <w:sz w:val="24"/>
          <w:szCs w:val="24"/>
        </w:rPr>
        <w:t xml:space="preserve"> 20</w:t>
      </w:r>
      <w:r w:rsidRPr="00444401">
        <w:rPr>
          <w:sz w:val="24"/>
          <w:szCs w:val="24"/>
        </w:rPr>
        <w:t>.08.2022</w:t>
      </w:r>
      <w:r w:rsidRPr="00444401">
        <w:rPr>
          <w:spacing w:val="-8"/>
          <w:sz w:val="24"/>
          <w:szCs w:val="24"/>
        </w:rPr>
        <w:t xml:space="preserve"> </w:t>
      </w:r>
      <w:r w:rsidRPr="00444401">
        <w:rPr>
          <w:sz w:val="24"/>
          <w:szCs w:val="24"/>
        </w:rPr>
        <w:t>г.</w:t>
      </w:r>
      <w:r w:rsidRPr="00444401">
        <w:rPr>
          <w:spacing w:val="-5"/>
          <w:sz w:val="24"/>
          <w:szCs w:val="24"/>
        </w:rPr>
        <w:t xml:space="preserve"> </w:t>
      </w:r>
      <w:r w:rsidR="00A56E86">
        <w:rPr>
          <w:sz w:val="24"/>
          <w:szCs w:val="24"/>
        </w:rPr>
        <w:t>№2</w:t>
      </w:r>
    </w:p>
    <w:p w:rsidR="00444401" w:rsidRPr="00444401" w:rsidRDefault="00444401" w:rsidP="00B27EC2">
      <w:pPr>
        <w:pStyle w:val="a7"/>
        <w:spacing w:before="10"/>
        <w:ind w:left="6521" w:hanging="142"/>
        <w:rPr>
          <w:sz w:val="24"/>
          <w:szCs w:val="24"/>
        </w:rPr>
      </w:pPr>
    </w:p>
    <w:p w:rsidR="00444401" w:rsidRPr="00444401" w:rsidRDefault="00444401" w:rsidP="00EE26C4">
      <w:pPr>
        <w:pStyle w:val="a7"/>
        <w:tabs>
          <w:tab w:val="left" w:pos="7910"/>
          <w:tab w:val="left" w:pos="10045"/>
        </w:tabs>
        <w:spacing w:before="1"/>
        <w:ind w:left="6521" w:right="632" w:hanging="1134"/>
        <w:jc w:val="center"/>
        <w:rPr>
          <w:sz w:val="24"/>
          <w:szCs w:val="24"/>
        </w:rPr>
      </w:pPr>
      <w:r w:rsidRPr="00444401">
        <w:rPr>
          <w:sz w:val="24"/>
          <w:szCs w:val="24"/>
        </w:rPr>
        <w:t>Введено</w:t>
      </w:r>
      <w:r w:rsidRPr="00444401">
        <w:rPr>
          <w:spacing w:val="-5"/>
          <w:sz w:val="24"/>
          <w:szCs w:val="24"/>
        </w:rPr>
        <w:t xml:space="preserve"> </w:t>
      </w:r>
      <w:r w:rsidRPr="00444401">
        <w:rPr>
          <w:sz w:val="24"/>
          <w:szCs w:val="24"/>
        </w:rPr>
        <w:t>приказом</w:t>
      </w:r>
      <w:r w:rsidRPr="00444401">
        <w:rPr>
          <w:spacing w:val="-3"/>
          <w:sz w:val="24"/>
          <w:szCs w:val="24"/>
        </w:rPr>
        <w:t xml:space="preserve"> </w:t>
      </w:r>
      <w:r w:rsidRPr="00444401">
        <w:rPr>
          <w:sz w:val="24"/>
          <w:szCs w:val="24"/>
        </w:rPr>
        <w:t>от</w:t>
      </w:r>
      <w:r w:rsidR="00EE26C4" w:rsidRPr="00EE26C4">
        <w:rPr>
          <w:sz w:val="24"/>
          <w:szCs w:val="24"/>
        </w:rPr>
        <w:t xml:space="preserve"> 20</w:t>
      </w:r>
      <w:r w:rsidRPr="00444401">
        <w:rPr>
          <w:sz w:val="24"/>
          <w:szCs w:val="24"/>
        </w:rPr>
        <w:t>.08.2022 г.</w:t>
      </w:r>
      <w:r w:rsidRPr="00444401">
        <w:rPr>
          <w:spacing w:val="2"/>
          <w:sz w:val="24"/>
          <w:szCs w:val="24"/>
        </w:rPr>
        <w:t xml:space="preserve"> </w:t>
      </w:r>
      <w:r w:rsidRPr="00444401">
        <w:rPr>
          <w:sz w:val="24"/>
          <w:szCs w:val="24"/>
        </w:rPr>
        <w:t>№</w:t>
      </w:r>
      <w:r w:rsidRPr="00444401">
        <w:rPr>
          <w:spacing w:val="1"/>
          <w:sz w:val="24"/>
          <w:szCs w:val="24"/>
        </w:rPr>
        <w:t xml:space="preserve"> </w:t>
      </w:r>
      <w:r w:rsidRPr="00444401">
        <w:rPr>
          <w:sz w:val="24"/>
          <w:szCs w:val="24"/>
        </w:rPr>
        <w:t>Директор</w:t>
      </w:r>
      <w:r w:rsidRPr="00444401">
        <w:rPr>
          <w:spacing w:val="61"/>
          <w:sz w:val="24"/>
          <w:szCs w:val="24"/>
        </w:rPr>
        <w:t xml:space="preserve"> </w:t>
      </w:r>
      <w:r w:rsidRPr="00444401">
        <w:rPr>
          <w:sz w:val="24"/>
          <w:szCs w:val="24"/>
        </w:rPr>
        <w:t>МБОУ</w:t>
      </w:r>
      <w:r w:rsidR="00EE26C4">
        <w:rPr>
          <w:spacing w:val="63"/>
          <w:sz w:val="24"/>
          <w:szCs w:val="24"/>
        </w:rPr>
        <w:t xml:space="preserve"> </w:t>
      </w:r>
      <w:r w:rsidR="00EE26C4">
        <w:rPr>
          <w:sz w:val="24"/>
          <w:szCs w:val="24"/>
        </w:rPr>
        <w:t>«</w:t>
      </w:r>
      <w:proofErr w:type="spellStart"/>
      <w:r w:rsidR="00EE26C4">
        <w:rPr>
          <w:sz w:val="24"/>
          <w:szCs w:val="24"/>
        </w:rPr>
        <w:t>Стародрюшевская</w:t>
      </w:r>
      <w:proofErr w:type="spellEnd"/>
      <w:r w:rsidR="00EE26C4">
        <w:rPr>
          <w:sz w:val="24"/>
          <w:szCs w:val="24"/>
        </w:rPr>
        <w:t xml:space="preserve"> Н</w:t>
      </w:r>
      <w:r w:rsidRPr="00444401">
        <w:rPr>
          <w:sz w:val="24"/>
          <w:szCs w:val="24"/>
        </w:rPr>
        <w:t>ОШ»</w:t>
      </w:r>
    </w:p>
    <w:p w:rsidR="00444401" w:rsidRPr="00444401" w:rsidRDefault="00444401" w:rsidP="00B27EC2">
      <w:pPr>
        <w:pStyle w:val="a7"/>
        <w:tabs>
          <w:tab w:val="left" w:pos="7786"/>
        </w:tabs>
        <w:spacing w:line="321" w:lineRule="exact"/>
        <w:ind w:left="6521" w:hanging="851"/>
        <w:rPr>
          <w:sz w:val="24"/>
          <w:szCs w:val="24"/>
        </w:rPr>
      </w:pPr>
      <w:r w:rsidRPr="00444401">
        <w:rPr>
          <w:w w:val="99"/>
          <w:sz w:val="24"/>
          <w:szCs w:val="24"/>
          <w:u w:val="single"/>
        </w:rPr>
        <w:t xml:space="preserve"> </w:t>
      </w:r>
      <w:r w:rsidRPr="00444401">
        <w:rPr>
          <w:sz w:val="24"/>
          <w:szCs w:val="24"/>
          <w:u w:val="single"/>
        </w:rPr>
        <w:tab/>
      </w:r>
      <w:r w:rsidRPr="00444401">
        <w:rPr>
          <w:sz w:val="24"/>
          <w:szCs w:val="24"/>
        </w:rPr>
        <w:t xml:space="preserve"> </w:t>
      </w:r>
      <w:r w:rsidRPr="00444401">
        <w:rPr>
          <w:spacing w:val="10"/>
          <w:sz w:val="24"/>
          <w:szCs w:val="24"/>
        </w:rPr>
        <w:t xml:space="preserve"> </w:t>
      </w:r>
      <w:r w:rsidR="00EE26C4">
        <w:rPr>
          <w:sz w:val="24"/>
          <w:szCs w:val="24"/>
        </w:rPr>
        <w:t xml:space="preserve">Н.Р. </w:t>
      </w:r>
      <w:proofErr w:type="spellStart"/>
      <w:r w:rsidR="00EE26C4">
        <w:rPr>
          <w:sz w:val="24"/>
          <w:szCs w:val="24"/>
        </w:rPr>
        <w:t>Андаржан</w:t>
      </w:r>
      <w:r w:rsidR="00B27EC2">
        <w:rPr>
          <w:sz w:val="24"/>
          <w:szCs w:val="24"/>
        </w:rPr>
        <w:t>ова</w:t>
      </w:r>
      <w:proofErr w:type="spellEnd"/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</w:pPr>
    </w:p>
    <w:p w:rsidR="00444401" w:rsidRPr="00444401" w:rsidRDefault="00444401" w:rsidP="00444401">
      <w:pPr>
        <w:pStyle w:val="a7"/>
        <w:spacing w:before="5"/>
      </w:pPr>
    </w:p>
    <w:p w:rsidR="00444401" w:rsidRPr="00444401" w:rsidRDefault="00444401" w:rsidP="00444401">
      <w:pPr>
        <w:spacing w:line="319" w:lineRule="exact"/>
        <w:ind w:left="2061" w:right="247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План</w:t>
      </w:r>
      <w:r w:rsidRPr="00444401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b/>
          <w:sz w:val="28"/>
          <w:szCs w:val="28"/>
        </w:rPr>
        <w:t>внеурочной</w:t>
      </w:r>
      <w:r w:rsidRPr="00444401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b/>
          <w:sz w:val="28"/>
          <w:szCs w:val="28"/>
        </w:rPr>
        <w:t>деятельности</w:t>
      </w:r>
    </w:p>
    <w:p w:rsidR="00444401" w:rsidRPr="00444401" w:rsidRDefault="00444401" w:rsidP="00EE26C4">
      <w:pPr>
        <w:pStyle w:val="a7"/>
        <w:ind w:left="2061" w:right="2478"/>
        <w:jc w:val="center"/>
      </w:pPr>
      <w:r w:rsidRPr="00444401">
        <w:t>обучающихся</w:t>
      </w:r>
      <w:r w:rsidRPr="00444401">
        <w:rPr>
          <w:spacing w:val="-7"/>
        </w:rPr>
        <w:t xml:space="preserve"> </w:t>
      </w:r>
      <w:r w:rsidRPr="00444401">
        <w:t>начального</w:t>
      </w:r>
      <w:r w:rsidRPr="00444401">
        <w:rPr>
          <w:spacing w:val="-9"/>
        </w:rPr>
        <w:t xml:space="preserve"> </w:t>
      </w:r>
      <w:r w:rsidRPr="00444401">
        <w:t>общего</w:t>
      </w:r>
      <w:r w:rsidRPr="00444401">
        <w:rPr>
          <w:spacing w:val="-9"/>
        </w:rPr>
        <w:t xml:space="preserve"> </w:t>
      </w:r>
      <w:r w:rsidRPr="00444401">
        <w:t>образования</w:t>
      </w:r>
      <w:r w:rsidRPr="00444401">
        <w:rPr>
          <w:spacing w:val="-8"/>
        </w:rPr>
        <w:t xml:space="preserve"> </w:t>
      </w:r>
      <w:r w:rsidRPr="00444401">
        <w:t>(НОО)</w:t>
      </w:r>
      <w:r w:rsidRPr="00444401">
        <w:rPr>
          <w:spacing w:val="-67"/>
        </w:rPr>
        <w:t xml:space="preserve"> </w:t>
      </w:r>
    </w:p>
    <w:p w:rsidR="00444401" w:rsidRPr="00444401" w:rsidRDefault="00444401" w:rsidP="00444401">
      <w:pPr>
        <w:pStyle w:val="a7"/>
        <w:ind w:left="1134" w:right="849" w:firstLine="2"/>
        <w:jc w:val="center"/>
      </w:pPr>
      <w:r w:rsidRPr="00444401">
        <w:t>МБОУ «</w:t>
      </w:r>
      <w:proofErr w:type="spellStart"/>
      <w:r w:rsidR="00EE26C4">
        <w:t>Стародрюшевская</w:t>
      </w:r>
      <w:proofErr w:type="spellEnd"/>
      <w:r w:rsidR="00EE26C4">
        <w:t xml:space="preserve"> Н</w:t>
      </w:r>
      <w:r w:rsidRPr="00444401">
        <w:t>ОШ»</w:t>
      </w:r>
      <w:r w:rsidRPr="00444401">
        <w:rPr>
          <w:spacing w:val="1"/>
        </w:rPr>
        <w:t xml:space="preserve"> </w:t>
      </w:r>
      <w:proofErr w:type="spellStart"/>
      <w:r w:rsidRPr="00444401">
        <w:t>Тукаевского</w:t>
      </w:r>
      <w:proofErr w:type="spellEnd"/>
      <w:r w:rsidRPr="00444401">
        <w:rPr>
          <w:spacing w:val="-12"/>
        </w:rPr>
        <w:t xml:space="preserve"> </w:t>
      </w:r>
      <w:r>
        <w:rPr>
          <w:spacing w:val="-12"/>
        </w:rPr>
        <w:t>му</w:t>
      </w:r>
      <w:r w:rsidRPr="00444401">
        <w:t>ниципального</w:t>
      </w:r>
      <w:r w:rsidRPr="00444401">
        <w:rPr>
          <w:spacing w:val="-12"/>
        </w:rPr>
        <w:t xml:space="preserve"> </w:t>
      </w:r>
      <w:r w:rsidRPr="00444401">
        <w:t>района</w:t>
      </w:r>
      <w:r w:rsidR="00EE26C4">
        <w:t xml:space="preserve"> </w:t>
      </w:r>
      <w:r w:rsidRPr="00444401">
        <w:rPr>
          <w:spacing w:val="-67"/>
        </w:rPr>
        <w:t xml:space="preserve"> </w:t>
      </w:r>
      <w:r w:rsidR="00B27EC2">
        <w:rPr>
          <w:spacing w:val="-67"/>
        </w:rPr>
        <w:t xml:space="preserve"> </w:t>
      </w:r>
      <w:r w:rsidRPr="00444401">
        <w:t>Республики</w:t>
      </w:r>
      <w:r w:rsidRPr="00444401">
        <w:rPr>
          <w:spacing w:val="-1"/>
        </w:rPr>
        <w:t xml:space="preserve"> </w:t>
      </w:r>
      <w:r w:rsidRPr="00444401">
        <w:t>Татарстан</w:t>
      </w:r>
    </w:p>
    <w:p w:rsidR="00444401" w:rsidRPr="00444401" w:rsidRDefault="00444401" w:rsidP="00444401">
      <w:pPr>
        <w:pStyle w:val="a7"/>
        <w:spacing w:line="321" w:lineRule="exact"/>
        <w:ind w:left="2061" w:right="2475"/>
        <w:jc w:val="center"/>
      </w:pPr>
      <w:r w:rsidRPr="00444401">
        <w:t>на</w:t>
      </w:r>
      <w:r w:rsidRPr="00444401">
        <w:rPr>
          <w:spacing w:val="-3"/>
        </w:rPr>
        <w:t xml:space="preserve"> </w:t>
      </w:r>
      <w:r w:rsidRPr="00444401">
        <w:t>2022-2023</w:t>
      </w:r>
      <w:r w:rsidRPr="00444401">
        <w:rPr>
          <w:spacing w:val="1"/>
        </w:rPr>
        <w:t xml:space="preserve"> </w:t>
      </w:r>
      <w:r w:rsidRPr="00444401">
        <w:t>учебный</w:t>
      </w:r>
      <w:r w:rsidRPr="00444401">
        <w:rPr>
          <w:spacing w:val="-4"/>
        </w:rPr>
        <w:t xml:space="preserve"> </w:t>
      </w:r>
      <w:r w:rsidRPr="00444401">
        <w:t>год</w:t>
      </w:r>
    </w:p>
    <w:p w:rsidR="00962688" w:rsidRDefault="00962688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P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62688" w:rsidRDefault="00962688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44401" w:rsidRPr="00444401" w:rsidRDefault="00444401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962688" w:rsidRPr="00444401" w:rsidRDefault="00962688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C665C" w:rsidRPr="00444401" w:rsidRDefault="002C665C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45EF" w:rsidRPr="00444401" w:rsidRDefault="002C665C" w:rsidP="002C665C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44401">
        <w:rPr>
          <w:rFonts w:ascii="Times New Roman" w:hAnsi="Times New Roman" w:cs="Times New Roman"/>
          <w:b/>
          <w:sz w:val="28"/>
          <w:szCs w:val="28"/>
          <w:u w:val="single"/>
        </w:rPr>
        <w:t>Общие положения</w:t>
      </w:r>
    </w:p>
    <w:p w:rsidR="00EB45EF" w:rsidRPr="00444401" w:rsidRDefault="00EB45EF" w:rsidP="00EB45EF">
      <w:pPr>
        <w:pStyle w:val="a3"/>
        <w:ind w:left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C077D" w:rsidRPr="00444401" w:rsidRDefault="00CC077D" w:rsidP="002C665C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</w:t>
      </w:r>
      <w:r w:rsidR="00EE26C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444401">
        <w:rPr>
          <w:rFonts w:ascii="Times New Roman" w:hAnsi="Times New Roman" w:cs="Times New Roman"/>
          <w:sz w:val="28"/>
          <w:szCs w:val="28"/>
        </w:rPr>
        <w:t>ОШ»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 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 Внеурочная деятельность обучающихся осуществляется в соответствии с Концепцией духовно-нравственного развития и воспитания личности гражданина России, Программой воспитания и социализации; Программой по духовно-нравственному развитию воспитанию обучающихся. План внеурочной деятельности наравне с учебным планом является неотъемлемой частью ООП НОО. Внеурочная деятельность является обязательной частью учебного плана, формируемой участниками образовательного процесса. Внеурочная деятельность включает все виды деятельности школьников (кроме учебной деятельности, осуществляемой в рамках урока), в которых возможно и целесообразно решение задач их воспитания и социализации.</w:t>
      </w:r>
    </w:p>
    <w:p w:rsidR="002C665C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    Программы внеурочной деятельности НОО реализуются в соответствии с особенностями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>, с учетом влияния следующ</w:t>
      </w:r>
      <w:r w:rsidR="00EB45EF" w:rsidRPr="00444401">
        <w:rPr>
          <w:rFonts w:ascii="Times New Roman" w:hAnsi="Times New Roman" w:cs="Times New Roman"/>
          <w:sz w:val="28"/>
          <w:szCs w:val="28"/>
        </w:rPr>
        <w:t xml:space="preserve">их факторов: </w:t>
      </w:r>
    </w:p>
    <w:p w:rsidR="00EB45EF" w:rsidRPr="00444401" w:rsidRDefault="00D503E0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возможности школы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возможности учреждений дополнительного образования, культуры, спорта района и города;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запросы школьников и родителей (законных представителей)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 в реализации общеобразовательных программ начального общего образования.</w:t>
      </w:r>
    </w:p>
    <w:p w:rsidR="00CC077D" w:rsidRPr="00444401" w:rsidRDefault="002C665C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>Нормативно-правовая база</w:t>
      </w:r>
      <w:r w:rsidRPr="00444401">
        <w:rPr>
          <w:rFonts w:ascii="Times New Roman" w:hAnsi="Times New Roman" w:cs="Times New Roman"/>
          <w:sz w:val="28"/>
          <w:szCs w:val="28"/>
        </w:rPr>
        <w:t>.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 План внеурочной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реализует основные общеобразовательные программы начального общего образования и формируется в соответствии с: </w:t>
      </w:r>
    </w:p>
    <w:p w:rsidR="002C665C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Федеральным Законом от 29.12.2012 № 273-ФЗ «Об образовании в Российской Федерации»; • Приказом Министерства просвещения Российской Федерации от 31.05.2021 № 286 "Об утверждении федерального образовательного стандарта </w:t>
      </w:r>
      <w:r w:rsidR="002C665C" w:rsidRPr="00444401">
        <w:rPr>
          <w:rFonts w:ascii="Times New Roman" w:hAnsi="Times New Roman" w:cs="Times New Roman"/>
          <w:sz w:val="28"/>
          <w:szCs w:val="28"/>
        </w:rPr>
        <w:t>начального общего образования")</w:t>
      </w:r>
      <w:r w:rsidRPr="00444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Министерства образования и науки Российской Федерации от 22.03.2021 № 115;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 • Письмом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России от 18.08.2017 № 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Рекомендациями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 1 к письму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России от 7 мая 2020 года № ВБ-976/04);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28.09.2020 № 28 (далее - СП 2.4.3648-20);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Санитарными правилами и нормами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СанПиН 1.2.368521);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Уставом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Pr="0044440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3. Цели и задачи внеурочной деятельности: Основная образовательная программа начального общего образования реализуется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>через организацию урочной и внеурочной деятельности с соблюдением требований государственных санитарно-эпидемиологических правил и нормативов. Внеурочная деятельность реализуется с учетом и в единстве с Программой воспитания. Под внеурочной деятельностью при реализации ФГОС начального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Цель внеурочной деятельности - создание условий для реализации детьми своих потребностей, интересов, способностей в тех областях познавательной, социальной, культурной жизнедеятельности, которые не могут быть реализованы в процессе учебных занятий ив рамках основных образовательных дисциплин.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Задачи внеурочной деятельности: - расширение общекультурного кругозора; - формирование позитивного восприятия ценностей общего образования и более успешного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 xml:space="preserve">освоения его содержания; - включение в личностно значимые творческие виды деятельности;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4 - формирование нравственных, духовных, эстетических ценностей; - участие в общественно значимых делах; - помощь в определении способностей к тем или иным видам деятельности (художественной, спортивной, технической и др.) и содействие в их реализации в творческих объединениях дополнительного образования; - создание пространства для межличностного общения.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 xml:space="preserve">обеспечивает введение в действие и реализацию требований Федерального государственного образовательного стандарта и определяет общий и максимальный объем нагрузки обучающихся в рамках внеурочной деятельности, состав и структуру направлений и форм внеурочной деятельности по классам. </w:t>
      </w:r>
    </w:p>
    <w:p w:rsidR="00CC077D" w:rsidRPr="00444401" w:rsidRDefault="00A56501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   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План внеурочной деятельности является основным организационным механизмом реализации основной образовательной программы. Организация внеурочной деятельности представлена оптимизационной моделью (на основе внутренних ресурсов). При организации внеурочной деятельности используются программы линейных и нелинейных курсов внеурочной деятельности (на их изучение установлено определенное количество часов в неделю в соответствии с рабочей программой учителя). Контроль за реализацией образовательной программы в соответствии с ФГОС начального общего образования, в том числе за организацией внеурочной деятельности, осуществляется заместителем руководителя по УВР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</w:t>
      </w:r>
      <w:r w:rsidR="00B27EC2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EE26C4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 xml:space="preserve">в соответствии с должностной инструкцией. Реализуемые направления внеурочной деятельности и их содержательное наполнение. При отборе направлений внеурочной деятельности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E26C4">
        <w:rPr>
          <w:rFonts w:ascii="Times New Roman" w:hAnsi="Times New Roman" w:cs="Times New Roman"/>
          <w:sz w:val="28"/>
          <w:szCs w:val="28"/>
        </w:rPr>
        <w:t>Стародрюшев</w:t>
      </w:r>
      <w:r w:rsidR="00D31479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D31479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  <w:r w:rsidR="00444401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="00CC077D" w:rsidRPr="00444401">
        <w:rPr>
          <w:rFonts w:ascii="Times New Roman" w:hAnsi="Times New Roman" w:cs="Times New Roman"/>
          <w:sz w:val="28"/>
          <w:szCs w:val="28"/>
        </w:rPr>
        <w:t>ориентируется, прежде всего, на свои особенности функционирования, психолого-педагогические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привлекаются родители как законные участники образовательных отношений.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Направления и цели внеурочной деятельности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1.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Реализуются программы «Подвижные игры».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2.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«Шахматы» (посредством сетевой формы).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3. 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4.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5. 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6. Интеллектуальные марафоны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7. «Учение с увлечением!»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Выбор форм организации внеурочной деятельности подчиняется следующим требованиям: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— целесообразность использования данной формы для решения поставленных задач конкретного направления; 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— 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</w:t>
      </w:r>
    </w:p>
    <w:p w:rsidR="00A56501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— учет специфики коммуникативной деятельности, которая сопровождает то или иное направление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деятельности;</w:t>
      </w:r>
    </w:p>
    <w:p w:rsidR="00EB45EF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— использование форм организации, предполагающих использование средств ИКТ. Возможными формами организации внеурочной деятельности могут быть следующие: учебные курсы и факультативы; художественные, музыкальные и спортивные студии; соревновательные мероприятия, дискуссионные</w:t>
      </w:r>
      <w:r w:rsidR="002C665C" w:rsidRPr="00444401">
        <w:rPr>
          <w:rFonts w:ascii="Times New Roman" w:hAnsi="Times New Roman" w:cs="Times New Roman"/>
          <w:sz w:val="28"/>
          <w:szCs w:val="28"/>
        </w:rPr>
        <w:t xml:space="preserve"> клубы, секции, экскурсии, </w:t>
      </w:r>
      <w:proofErr w:type="spellStart"/>
      <w:r w:rsidR="002C665C" w:rsidRPr="00444401">
        <w:rPr>
          <w:rFonts w:ascii="Times New Roman" w:hAnsi="Times New Roman" w:cs="Times New Roman"/>
          <w:sz w:val="28"/>
          <w:szCs w:val="28"/>
        </w:rPr>
        <w:t>мини</w:t>
      </w:r>
      <w:r w:rsidRPr="00444401">
        <w:rPr>
          <w:rFonts w:ascii="Times New Roman" w:hAnsi="Times New Roman" w:cs="Times New Roman"/>
          <w:sz w:val="28"/>
          <w:szCs w:val="28"/>
        </w:rPr>
        <w:t>сследования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; общественно полезные практики и др. К участию во внеурочной деятельности могут привлекаться организации и учреждения дополнительного образования, культуры и спорта. В этом случае внеурочная деятельность может проходить не только в помещении образовательной организации, но и на территории другого учреждения (организации), 6 участвующего во внеурочной деятельности. Это может быть, например, спортивный комплекс, музей, театр и др. 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(учителя начальной школы, учителя-предметники, социальные педагоги, педагоги-психологи, библиотекарь и др.). Внеурочная деятельность </w:t>
      </w: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 Координирующую роль в организации внеурочной деятельности выполняет, как правило, основной учитель, ведущий класс начальной школы, заместитель директора по учебно-воспитательной работе. </w:t>
      </w:r>
    </w:p>
    <w:p w:rsidR="00A56501" w:rsidRPr="00444401" w:rsidRDefault="00AA203C" w:rsidP="007E0A6C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proofErr w:type="gramStart"/>
      <w:r w:rsidRPr="00444401">
        <w:rPr>
          <w:rFonts w:ascii="Times New Roman" w:hAnsi="Times New Roman" w:cs="Times New Roman"/>
          <w:b/>
          <w:sz w:val="28"/>
          <w:szCs w:val="28"/>
        </w:rPr>
        <w:t xml:space="preserve">программ </w:t>
      </w:r>
      <w:r w:rsidR="00CC077D" w:rsidRPr="00444401">
        <w:rPr>
          <w:rFonts w:ascii="Times New Roman" w:hAnsi="Times New Roman" w:cs="Times New Roman"/>
          <w:b/>
          <w:sz w:val="28"/>
          <w:szCs w:val="28"/>
        </w:rPr>
        <w:t xml:space="preserve"> принятых</w:t>
      </w:r>
      <w:proofErr w:type="gramEnd"/>
      <w:r w:rsidR="00CC077D" w:rsidRPr="00444401">
        <w:rPr>
          <w:rFonts w:ascii="Times New Roman" w:hAnsi="Times New Roman" w:cs="Times New Roman"/>
          <w:b/>
          <w:sz w:val="28"/>
          <w:szCs w:val="28"/>
        </w:rPr>
        <w:t xml:space="preserve"> к реализации в </w:t>
      </w:r>
      <w:r w:rsidR="00444401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31479">
        <w:rPr>
          <w:rFonts w:ascii="Times New Roman" w:hAnsi="Times New Roman" w:cs="Times New Roman"/>
          <w:sz w:val="28"/>
          <w:szCs w:val="28"/>
        </w:rPr>
        <w:t>Стародрюшевская</w:t>
      </w:r>
      <w:proofErr w:type="spellEnd"/>
      <w:r w:rsidR="00D31479">
        <w:rPr>
          <w:rFonts w:ascii="Times New Roman" w:hAnsi="Times New Roman" w:cs="Times New Roman"/>
          <w:sz w:val="28"/>
          <w:szCs w:val="28"/>
        </w:rPr>
        <w:t xml:space="preserve"> Н</w:t>
      </w:r>
      <w:r w:rsidR="00B27EC2">
        <w:rPr>
          <w:rFonts w:ascii="Times New Roman" w:hAnsi="Times New Roman" w:cs="Times New Roman"/>
          <w:sz w:val="28"/>
          <w:szCs w:val="28"/>
        </w:rPr>
        <w:t>ОШ</w:t>
      </w:r>
      <w:r w:rsidR="00444401">
        <w:rPr>
          <w:rFonts w:ascii="Times New Roman" w:hAnsi="Times New Roman" w:cs="Times New Roman"/>
          <w:sz w:val="28"/>
          <w:szCs w:val="28"/>
        </w:rPr>
        <w:t>» ТМР РТ</w:t>
      </w:r>
    </w:p>
    <w:p w:rsidR="00CC077D" w:rsidRPr="00444401" w:rsidRDefault="00CC077D" w:rsidP="007E0A6C">
      <w:pPr>
        <w:pStyle w:val="a3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b/>
          <w:sz w:val="28"/>
          <w:szCs w:val="28"/>
        </w:rPr>
        <w:t>в 1-4 классах.</w:t>
      </w:r>
    </w:p>
    <w:tbl>
      <w:tblPr>
        <w:tblStyle w:val="a4"/>
        <w:tblW w:w="1091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71"/>
        <w:gridCol w:w="2507"/>
        <w:gridCol w:w="1079"/>
        <w:gridCol w:w="2230"/>
        <w:gridCol w:w="2046"/>
        <w:gridCol w:w="882"/>
      </w:tblGrid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Направление развития личности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Название программы по ВД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Классы, в которых реализуется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Виды деятельности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Организационная форма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 Кол-во часов в год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Информационная культура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«Основы функциональной грамотности»,</w:t>
            </w:r>
          </w:p>
          <w:p w:rsidR="00642189" w:rsidRPr="00444401" w:rsidRDefault="00642189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 xml:space="preserve">«Мое Портфолио» </w:t>
            </w:r>
          </w:p>
          <w:p w:rsidR="00642189" w:rsidRPr="00444401" w:rsidRDefault="007E0A6C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>«</w:t>
            </w:r>
            <w:r w:rsidR="00D31479">
              <w:rPr>
                <w:szCs w:val="28"/>
              </w:rPr>
              <w:t>Учусь создавать проекты</w:t>
            </w:r>
            <w:r w:rsidR="00642189" w:rsidRPr="00444401">
              <w:rPr>
                <w:szCs w:val="28"/>
              </w:rPr>
              <w:t>»</w:t>
            </w:r>
          </w:p>
          <w:p w:rsidR="00642189" w:rsidRPr="00444401" w:rsidRDefault="00642189" w:rsidP="007E0A6C">
            <w:pPr>
              <w:pStyle w:val="a6"/>
              <w:spacing w:line="240" w:lineRule="auto"/>
              <w:ind w:firstLine="0"/>
              <w:rPr>
                <w:szCs w:val="28"/>
              </w:rPr>
            </w:pPr>
            <w:r w:rsidRPr="00444401">
              <w:rPr>
                <w:szCs w:val="28"/>
              </w:rPr>
              <w:t>Посещение театров, выставок, кино</w:t>
            </w:r>
            <w:r w:rsidR="00D31479">
              <w:rPr>
                <w:szCs w:val="28"/>
              </w:rPr>
              <w:t>.</w:t>
            </w:r>
          </w:p>
          <w:p w:rsidR="005B015C" w:rsidRPr="00444401" w:rsidRDefault="005B015C" w:rsidP="007E0A6C">
            <w:pPr>
              <w:pStyle w:val="a6"/>
              <w:spacing w:line="240" w:lineRule="auto"/>
              <w:ind w:firstLine="0"/>
              <w:rPr>
                <w:b/>
                <w:szCs w:val="28"/>
              </w:rPr>
            </w:pPr>
            <w:r w:rsidRPr="00444401">
              <w:rPr>
                <w:szCs w:val="28"/>
              </w:rPr>
              <w:t>Тематические праздники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Художественно - эстетическая творческая деятельность</w:t>
            </w:r>
          </w:p>
        </w:tc>
        <w:tc>
          <w:tcPr>
            <w:tcW w:w="2507" w:type="dxa"/>
          </w:tcPr>
          <w:p w:rsidR="00642189" w:rsidRPr="00444401" w:rsidRDefault="00D3147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Театральные постановки «Мечта</w:t>
            </w:r>
            <w:r w:rsidR="00642189" w:rsidRPr="0044440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42189" w:rsidRPr="00444401" w:rsidRDefault="00D3147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«Вместе веселее</w:t>
            </w:r>
            <w:r w:rsidR="00642189" w:rsidRPr="0044440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42189" w:rsidRPr="00D31479" w:rsidRDefault="00D3147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Хореографические выступления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Коммуникативная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shd w:val="clear" w:color="auto" w:fill="FFFFFF"/>
              <w:spacing w:before="30" w:after="3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Курс внеурочной деятельности классн</w:t>
            </w:r>
            <w:r w:rsidR="00B27E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ый час «Разговор о </w:t>
            </w:r>
            <w:r w:rsidR="00D31479">
              <w:rPr>
                <w:rFonts w:ascii="Times New Roman" w:eastAsia="Times New Roman" w:hAnsi="Times New Roman" w:cs="Times New Roman"/>
                <w:sz w:val="28"/>
                <w:szCs w:val="28"/>
              </w:rPr>
              <w:t>важном» (1-4</w:t>
            </w: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.) Федеральным законом от 29.12.2012 № 273-ФЗ «Об </w:t>
            </w:r>
            <w:r w:rsidRPr="004444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образовании в Российской Федерации»,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Познавательная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«Активисты школьного музея» </w:t>
            </w:r>
          </w:p>
          <w:p w:rsidR="00642189" w:rsidRPr="00444401" w:rsidRDefault="00D3147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познаем мир «Шахматы»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A56501" w:rsidRPr="00444401" w:rsidRDefault="00A5650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56501" w:rsidRPr="00444401" w:rsidRDefault="00A5650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56501" w:rsidRPr="00444401" w:rsidRDefault="00A56501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b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Трудовая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Проектно исследовательская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НОУ «Юный исследователь»</w:t>
            </w: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исследовательская, познавательная деятельность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объединение по интересам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AD4864" w:rsidRPr="00444401" w:rsidTr="00EB45EF">
        <w:tc>
          <w:tcPr>
            <w:tcW w:w="2171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Спортивно оздоровительная деятельность</w:t>
            </w:r>
          </w:p>
        </w:tc>
        <w:tc>
          <w:tcPr>
            <w:tcW w:w="2507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«Игровые виды спорта»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Футбол.</w:t>
            </w:r>
            <w:r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noProof/>
                <w:sz w:val="28"/>
                <w:szCs w:val="28"/>
              </w:rPr>
              <w:t>«Разговор о здоровье и правильном питании»</w:t>
            </w:r>
          </w:p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79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230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спортивно-игровая </w:t>
            </w:r>
          </w:p>
        </w:tc>
        <w:tc>
          <w:tcPr>
            <w:tcW w:w="2046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спортивное объединение</w:t>
            </w:r>
          </w:p>
        </w:tc>
        <w:tc>
          <w:tcPr>
            <w:tcW w:w="882" w:type="dxa"/>
          </w:tcPr>
          <w:p w:rsidR="00642189" w:rsidRPr="00444401" w:rsidRDefault="00642189" w:rsidP="007E0A6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440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642189" w:rsidRPr="00444401" w:rsidRDefault="00642189" w:rsidP="00435F78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Выбор программ в 1-х классах осуществлен с учетом интересов детей и пожеланий родителей (законных представителей). Отсутствие ряда программ по направлениям внеурочной деятельности связано с занятостью обучающихся по аналогичным направлениям в кружках и секциях дополнительного образования, в музыкальных и спортивных школах. Каждый вид внеурочной деятельности предполагает включение в курсы ВД системы заданий, направленных на формирование функциональной грамотности различных видов (читательской, математической, естественно-научной, финансовой грамотности; глобальных компетенций и креативного мышления). 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Курсы внеурочной деятельности, направленные на физическое развитие обучающихся,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Целесообразность данного направления обеспечивает сохранение и укрепление физического, психологического и социального здоровья обучающихся начального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</w:t>
      </w: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образовательной программы начального общего образования. Основные задачи направления: - формирование культуры здорового и безопасного образа жизни; - использование оптимальных двигательных режимов для детей с учетом их возрастных, психологических и иных особенностей; - развитие потребности в занятиях физической культурой и спортом. По итогам работы в данном направлении проводятся конкурсы, соревнования, показательные выступления, дни здоровья.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Учебное исследование имеет целью приобретение учащимися навыка исследовательской деятельности, освоения исследовательского типа мышления, формирования активной позиции в процессе обучения. Основными задачами являются: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формирование и развитие творческих способностей учащихся;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развитие умений и навыков в постановке проблем и н</w:t>
      </w:r>
      <w:r w:rsidR="00A56501" w:rsidRPr="00444401">
        <w:rPr>
          <w:rFonts w:ascii="Times New Roman" w:hAnsi="Times New Roman" w:cs="Times New Roman"/>
          <w:sz w:val="28"/>
          <w:szCs w:val="28"/>
        </w:rPr>
        <w:t xml:space="preserve">ахождения способов их решений;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развитие индивидуальной ответственности за свои поступки, принятые решения и действия;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развитие у ученика коммуникативных умений и навыков.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Коммуникативная деятельность направлена на совершенствование коммуникативной грамотности, культуры диалогического общения и словесного творчества, проблемно-ценностное общение. Курсы внеурочной деятельности, направлены на развитие коммуникативных компетенций обучающихся,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взглядов. Целесообразность направления заключается в активизации внутренних резервов обучающихся, способствующих успешному освоению нового социального опыта на уровне общего образования, в формировании социальных, коммуникативных компетенций, необходимых для эффективного взаимодействия в социуме через проектную деятельность.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Основными задачами являются: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- формирование общей культуры и коммуникативной компетенции для обеспечения эффективного и безопасного взаимодействия в социуме;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- формирование способности обучающегося сознательно выстраивать и оценивать отношения в социуме;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формирование исследовательских навыков;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формирование основы культуры межэтнического общения; - формирование отношения к семье как к основе российского общества;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 - воспитание у школьников почтительного отношения к родителям, осознанного, заботливого отношения к старшему поколению. По итогам работы в данном направлении проводятся конкурсы, выставки, защиты социальных мини-проектов. По окончании обучения по данному курсу школьники научатся навыкам проектной деятельности и публичным выступлениям.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Курсы внеурочной деятельности, создающие благоприятные условия для про социальные самореализации обучающихся, направленные на раскрытие их творческих способностей, формирование чувства вкуса и умения ценить прекрасное.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• 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с информацией, в том числе и на компьютере. Основными задачами направления являются: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Освоение рациональных приёмов и способов самостоятельного поиска информации в соответствии с возникающими в ходе обучения задачами.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Овладение методами аналитико-синтетической переработки информации.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Изучение и использование на практике технологии подготовки и оформления результатов самостоятельной учебной и познавательной работы (подготовка изложений, сочинений, рассказов, презентаций, электронных писем, открыток и т.п.).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Формирование информационной безопасности, способности противостоять влиянию «вредной» информации,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Развитие критического мышления и критического отношения к информации, овладение навыками критического анализа информации, в том числе поступающей из СМИ с целью защиты от возможности её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манипулятивного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воздействия. 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Познавательная деятельность Курсы внеурочной деятельности, направлены на передачу обучающимся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 Данное направление деятельности включает в себя и краеведческие курсы, в результате которых обучающиеся получат возможность расширить свой кругозор, изучая многообразие природы России и историко-культурное наследие своей страны. В этом же направлении деятельности может быть предложена система </w:t>
      </w: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 («Интеллектуальные марафоны») или система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Основными задачами направления являются: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- формирование навыков научно-интеллектуального труда; 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- развитие логического и алгоритмического мышления, воображения;</w:t>
      </w:r>
    </w:p>
    <w:p w:rsidR="00A56501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формирование первоначального опыта практической преобразовательной деятельности;</w:t>
      </w:r>
    </w:p>
    <w:p w:rsidR="00642189" w:rsidRPr="00444401" w:rsidRDefault="00642189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- овладение навыками универсальных учебных действий у обучающихся на уровне начального общего образования. В данном направлении проводятся викторины, интеллектуальные игры, конкурсы, виртуальные и реальные экскурсии, опыты и исследования, защита проектных работ. По окончании обучения школьники научатся находить способы решения логических заданий, соблюдать правила в различных играх, получат опыт коммуникативных навыков.</w:t>
      </w:r>
    </w:p>
    <w:p w:rsidR="0076428F" w:rsidRPr="00444401" w:rsidRDefault="00642189" w:rsidP="00435F78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44401">
        <w:rPr>
          <w:rFonts w:ascii="Times New Roman" w:hAnsi="Times New Roman" w:cs="Times New Roman"/>
          <w:sz w:val="28"/>
          <w:szCs w:val="28"/>
        </w:rPr>
        <w:t xml:space="preserve">Виды и направления внеурочной деятельности тесно связаны между собой: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Спортивно-оздоровительное направление создает условие для полноценного физического и психического здоровья ребенка, помогает ему освоить гигиеническую культуру, приобщить к здоровому образу жизни, формировать привычку к закаливанию и физической культуре. Данное направление реализуется через программу внеурочной деятельности «Спортивные народные игры», «ГТО», «Игровые виды спорта». По итогам работы в данном направлении проводятся конкурсы, соревнования, показательные выступления, дни здоровья.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Целью духовно-нравственного направления является освоение детьми духовных ценностей мировой и отечественной культуры, подготовка их к самостоятельному выбору нравственного образа жизни, формирование гуманистического мировоззрения, стремления к самосовершенствованию и воплощению духовных ценностей в жизненной практике. Данное направление реализуется через программы внеурочной деятельности по социальному проектированию. По итогам работы в данном направлении проводятся выставки, конкурсы, защита проектов.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Социальное направление (общественно-полезная деятельность) помогает детям освоить разнообразные способы деятельности: игровые, трудовые умения, развить активность и пробудить стремление к самостоятельности и творчеству. Формирует чувство ответственности за свои поступки и уверенности в своих силах, формирование таких ценностей, как познание. Истина, целеустремленность, разработка и реализация детьми учебных проектов. По итогам работы в данном </w:t>
      </w: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направлении проводятся конкурсы, выставки, социальные, познавательные проекты.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направление предназначено помочь детям освоить разнообразные доступные им способы познания окружающего мира, развить познавательную активность, любознательность. Данное направление решает такие задачи, как формирование навыков научно-интеллектуального труда, развитие культуры логического и алгоритмического мышления, воображения, овладение навыками универсальных учебных действий у обучающихся на ступени начального общего образования, обогащение словарного запаса учащихся научными понятиями, формирование у детей мировоззрения, функциональной грамотности. 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По итогам  работы проводятся конкурсы, выставки, олимпиады, деловые, ролевые игры, познавательные проекты, различные тесты. Общекультурное направление ориентирует детей на доброжелательное, бережное, заботливое отношение к миру, развитие у ребенка эмоциональной сферы, творческих способностей, формирование активной жизненной позиции, лидерских качеств, формирование коммуникативной и общекультурной компетенций.</w:t>
      </w:r>
    </w:p>
    <w:p w:rsidR="0076428F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По итогам работы проводятся конкурсы, выставки (рисунков, поделок, творческие работы) концерты, спектакли, защита проектов. Воспитательный результат внеурочной деятельности – духовно-нравственные приобретения ребенка благодаря его участию в том или ином виде деятельности. Воспитательный эффект внеурочной деятельности – влияние (последствие) того или иного духовно-нравственного приобретения на процесс развития личности ребенка. Все виды внеурочной деятельности учащихся на уровне начального общего образования ориентированы на воспитательные результаты. Система внеурочной деятельности предусматривает достижение школьниками результатов трех уровней.</w:t>
      </w:r>
    </w:p>
    <w:p w:rsidR="00755C11" w:rsidRPr="00444401" w:rsidRDefault="00755C11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Особенностями системы оценки являются: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комплексный подход к оценке результатов образования (в рамках внеурочной деятельности -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и личностных результатов общего образования); 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• использование планируемых результатов освоения основных образовательных программ в качестве содержательной и 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критериальной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базы оценки;</w:t>
      </w:r>
    </w:p>
    <w:p w:rsidR="00123E5B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оценка успешности освоения содержания отдельных учебных предметов на основе системно-</w:t>
      </w:r>
      <w:proofErr w:type="spellStart"/>
      <w:r w:rsidRPr="00444401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444401">
        <w:rPr>
          <w:rFonts w:ascii="Times New Roman" w:hAnsi="Times New Roman" w:cs="Times New Roman"/>
          <w:sz w:val="28"/>
          <w:szCs w:val="28"/>
        </w:rPr>
        <w:t xml:space="preserve"> подхода, проявляющегося в способности к выполнению учебно-практических и учебно-познавательных задач;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оценка динамики образовательных достижений обучающихся;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сочетание внешней и внутренней оценки как механизма обеспечения качества образования; 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lastRenderedPageBreak/>
        <w:t xml:space="preserve">• использование персонифицированных процедур итоговой оценки и аттестации обучающихся и не персонифицированных процедур оценки состояния и тенденций развития системы образования; 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уровневый подход к разработке планируемых результатов, инструментария и представлению их;</w:t>
      </w:r>
    </w:p>
    <w:p w:rsidR="00123E5B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использование накопительной системы оценивания (портфолио), характеризующей динамику индивидуальных образовательных достижений;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использование таких форм оценки, как проекты, карты достижений, практические работы, творческие работы, самоанализ, самооценка, наблюдения и др. Эффективность внеурочной деятельности и дополнительного образования зависит от качества программы по её модернизации и развитию уровня управления. Таким образом, в ходе реализации программ внеурочной деятельности ожидается достижение всех трех уровней результатов, что будет свидетельствовать об эффективности внеурочной деятельности:</w:t>
      </w:r>
    </w:p>
    <w:p w:rsidR="00123E5B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Увеличение числа детей и подростков, охваченных организованным досугом;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Воспитание уважительного отношения к родному дому, школе, городу;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Формирование чувства гражданственности и патриотизма, правовой культуры, осознанного отношения к профессиональному самоопределению.</w:t>
      </w:r>
    </w:p>
    <w:p w:rsidR="003E43C5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 xml:space="preserve"> • Достижение обучающимися необходимого для жизни в обществе социального опыта и формирование у них принимаемой обществом системы ценностей. </w:t>
      </w:r>
    </w:p>
    <w:p w:rsidR="00755C11" w:rsidRPr="00444401" w:rsidRDefault="003E43C5" w:rsidP="007E0A6C">
      <w:pPr>
        <w:pStyle w:val="a3"/>
        <w:ind w:left="-272" w:hanging="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4401">
        <w:rPr>
          <w:rFonts w:ascii="Times New Roman" w:hAnsi="Times New Roman" w:cs="Times New Roman"/>
          <w:sz w:val="28"/>
          <w:szCs w:val="28"/>
        </w:rPr>
        <w:t>Режим внеурочной деятельности при разработке модели внеурочной деятельности обеспечена оптимизация работы групп продленного дня, занятия внеурочной деятельностью, дополнительного образования в целях недопущения двойного финансирования при организации предоставления государственных услуг. Осуществляется следующий режим внеурочной деятельности: для обучающихся вне работы группы продленного дня - перерыв после уроков 30 минут; при организации работы группы продленного дня - не менее 1,5 часов, включая прогулку и питание обучающихся. Продолжительность занятий внеурочной деятельности в 1-х классах составляет 35 минут в первом полугодии, 40 минут</w:t>
      </w:r>
      <w:r w:rsidR="00EB45EF" w:rsidRPr="00444401">
        <w:rPr>
          <w:rFonts w:ascii="Times New Roman" w:hAnsi="Times New Roman" w:cs="Times New Roman"/>
          <w:sz w:val="28"/>
          <w:szCs w:val="28"/>
        </w:rPr>
        <w:t xml:space="preserve"> </w:t>
      </w:r>
      <w:r w:rsidRPr="00444401">
        <w:rPr>
          <w:rFonts w:ascii="Times New Roman" w:hAnsi="Times New Roman" w:cs="Times New Roman"/>
          <w:sz w:val="28"/>
          <w:szCs w:val="28"/>
        </w:rPr>
        <w:t>- во втором полугодии.</w:t>
      </w:r>
    </w:p>
    <w:sectPr w:rsidR="00755C11" w:rsidRPr="00444401" w:rsidSect="00B27EC2">
      <w:pgSz w:w="11906" w:h="16838"/>
      <w:pgMar w:top="1134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066FF3"/>
    <w:multiLevelType w:val="hybridMultilevel"/>
    <w:tmpl w:val="BD7A97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77D"/>
    <w:rsid w:val="0007196C"/>
    <w:rsid w:val="00123E5B"/>
    <w:rsid w:val="002C665C"/>
    <w:rsid w:val="003C6FF6"/>
    <w:rsid w:val="003E43C5"/>
    <w:rsid w:val="00435F78"/>
    <w:rsid w:val="00444401"/>
    <w:rsid w:val="004D25B1"/>
    <w:rsid w:val="00565EE9"/>
    <w:rsid w:val="005B015C"/>
    <w:rsid w:val="00642189"/>
    <w:rsid w:val="00726A8B"/>
    <w:rsid w:val="00755C11"/>
    <w:rsid w:val="0076428F"/>
    <w:rsid w:val="007E0A6C"/>
    <w:rsid w:val="00930363"/>
    <w:rsid w:val="00962688"/>
    <w:rsid w:val="00A56501"/>
    <w:rsid w:val="00A56E86"/>
    <w:rsid w:val="00AA203C"/>
    <w:rsid w:val="00AD4864"/>
    <w:rsid w:val="00B27EC2"/>
    <w:rsid w:val="00C706EC"/>
    <w:rsid w:val="00CC077D"/>
    <w:rsid w:val="00D31479"/>
    <w:rsid w:val="00D503E0"/>
    <w:rsid w:val="00EB45EF"/>
    <w:rsid w:val="00EE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EE6C"/>
  <w15:docId w15:val="{74C99B7E-C263-424E-AA55-374FDA8B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B45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077D"/>
    <w:pPr>
      <w:ind w:left="720"/>
      <w:contextualSpacing/>
    </w:pPr>
  </w:style>
  <w:style w:type="table" w:styleId="a4">
    <w:name w:val="Table Grid"/>
    <w:basedOn w:val="a1"/>
    <w:uiPriority w:val="59"/>
    <w:rsid w:val="00CC07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5">
    <w:name w:val="А_основной Знак"/>
    <w:link w:val="a6"/>
    <w:locked/>
    <w:rsid w:val="00AA203C"/>
    <w:rPr>
      <w:rFonts w:ascii="Times New Roman" w:eastAsia="Times New Roman" w:hAnsi="Times New Roman" w:cs="Times New Roman"/>
      <w:sz w:val="28"/>
    </w:rPr>
  </w:style>
  <w:style w:type="paragraph" w:customStyle="1" w:styleId="a6">
    <w:name w:val="А_основной"/>
    <w:basedOn w:val="a"/>
    <w:link w:val="a5"/>
    <w:qFormat/>
    <w:rsid w:val="00AA203C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211pt">
    <w:name w:val="Основной текст (2) + 11 pt"/>
    <w:basedOn w:val="a0"/>
    <w:uiPriority w:val="99"/>
    <w:rsid w:val="005B015C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/>
    </w:rPr>
  </w:style>
  <w:style w:type="paragraph" w:styleId="a7">
    <w:name w:val="Body Text"/>
    <w:basedOn w:val="a"/>
    <w:link w:val="a8"/>
    <w:uiPriority w:val="1"/>
    <w:qFormat/>
    <w:rsid w:val="00EB45EF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EB45EF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9">
    <w:name w:val="Title"/>
    <w:basedOn w:val="a"/>
    <w:link w:val="aa"/>
    <w:uiPriority w:val="1"/>
    <w:qFormat/>
    <w:rsid w:val="00EB45EF"/>
    <w:pPr>
      <w:widowControl w:val="0"/>
      <w:autoSpaceDE w:val="0"/>
      <w:autoSpaceDN w:val="0"/>
      <w:spacing w:before="73" w:after="0" w:line="240" w:lineRule="auto"/>
      <w:ind w:right="221"/>
      <w:jc w:val="right"/>
    </w:pPr>
    <w:rPr>
      <w:rFonts w:ascii="Times New Roman" w:eastAsia="Times New Roman" w:hAnsi="Times New Roman" w:cs="Times New Roman"/>
      <w:b/>
      <w:bCs/>
      <w:sz w:val="40"/>
      <w:szCs w:val="40"/>
      <w:lang w:eastAsia="en-US"/>
    </w:rPr>
  </w:style>
  <w:style w:type="character" w:customStyle="1" w:styleId="aa">
    <w:name w:val="Заголовок Знак"/>
    <w:basedOn w:val="a0"/>
    <w:link w:val="a9"/>
    <w:uiPriority w:val="1"/>
    <w:rsid w:val="00EB45EF"/>
    <w:rPr>
      <w:rFonts w:ascii="Times New Roman" w:eastAsia="Times New Roman" w:hAnsi="Times New Roman" w:cs="Times New Roman"/>
      <w:b/>
      <w:bCs/>
      <w:sz w:val="40"/>
      <w:szCs w:val="40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EB45EF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36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B94D4-173F-437C-A5BC-DB72872C5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3779</Words>
  <Characters>21542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2022-08-24T19:13:00Z</dcterms:created>
  <dcterms:modified xsi:type="dcterms:W3CDTF">2022-08-24T19:13:00Z</dcterms:modified>
</cp:coreProperties>
</file>